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Pr="009A43ED" w:rsidRDefault="00EF145E" w:rsidP="009809AC">
      <w:pPr>
        <w:spacing w:after="120" w:line="360" w:lineRule="auto"/>
        <w:ind w:firstLine="4253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t>Чрез</w:t>
      </w:r>
    </w:p>
    <w:p w:rsidR="00EF145E" w:rsidRPr="009A43ED" w:rsidRDefault="00EF145E" w:rsidP="009809AC">
      <w:pPr>
        <w:spacing w:after="120" w:line="360" w:lineRule="auto"/>
        <w:ind w:firstLine="4253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t xml:space="preserve"> Председателя на</w:t>
      </w:r>
    </w:p>
    <w:p w:rsidR="00EF145E" w:rsidRPr="009A43ED" w:rsidRDefault="00EF145E" w:rsidP="009809AC">
      <w:pPr>
        <w:spacing w:after="120" w:line="360" w:lineRule="auto"/>
        <w:ind w:firstLine="4253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t>43-то Народно събрание</w:t>
      </w:r>
    </w:p>
    <w:p w:rsidR="00EF145E" w:rsidRPr="009A43ED" w:rsidRDefault="00EF145E" w:rsidP="009809AC">
      <w:pPr>
        <w:spacing w:after="120" w:line="360" w:lineRule="auto"/>
        <w:ind w:firstLine="4253"/>
        <w:rPr>
          <w:b/>
          <w:bCs/>
          <w:sz w:val="28"/>
          <w:szCs w:val="28"/>
          <w:lang w:val="bg-BG" w:eastAsia="bg-BG"/>
        </w:rPr>
      </w:pPr>
    </w:p>
    <w:p w:rsidR="00EF145E" w:rsidRPr="009A43ED" w:rsidRDefault="00EF145E" w:rsidP="009809AC">
      <w:pPr>
        <w:spacing w:after="120" w:line="360" w:lineRule="auto"/>
        <w:ind w:firstLine="4253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t>До</w:t>
      </w:r>
    </w:p>
    <w:p w:rsidR="00EF145E" w:rsidRDefault="00EF145E" w:rsidP="009809AC">
      <w:pPr>
        <w:spacing w:after="120" w:line="360" w:lineRule="auto"/>
        <w:ind w:firstLine="4253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t>Председателя</w:t>
      </w:r>
    </w:p>
    <w:p w:rsidR="00EF145E" w:rsidRPr="009A43ED" w:rsidRDefault="00EF145E" w:rsidP="009809AC">
      <w:pPr>
        <w:spacing w:after="120" w:line="360" w:lineRule="auto"/>
        <w:ind w:firstLine="4253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t xml:space="preserve">на Комисията по </w:t>
      </w:r>
    </w:p>
    <w:p w:rsidR="00EF145E" w:rsidRPr="009A43ED" w:rsidRDefault="00EF145E" w:rsidP="009809AC">
      <w:pPr>
        <w:spacing w:after="120" w:line="360" w:lineRule="auto"/>
        <w:ind w:firstLine="4253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t>бюджет и финанси</w:t>
      </w:r>
    </w:p>
    <w:p w:rsidR="00EF145E" w:rsidRPr="009A43ED" w:rsidRDefault="00EF145E" w:rsidP="00F36B02">
      <w:pPr>
        <w:spacing w:after="120" w:line="360" w:lineRule="auto"/>
        <w:rPr>
          <w:b/>
          <w:bCs/>
          <w:sz w:val="28"/>
          <w:szCs w:val="28"/>
          <w:lang w:val="bg-BG" w:eastAsia="bg-BG"/>
        </w:rPr>
      </w:pPr>
    </w:p>
    <w:p w:rsidR="00EF145E" w:rsidRPr="009A43ED" w:rsidRDefault="00EF145E" w:rsidP="00F36B02">
      <w:pPr>
        <w:spacing w:after="120" w:line="360" w:lineRule="auto"/>
        <w:ind w:firstLine="851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t xml:space="preserve">Уважаема г-жо Председател, </w:t>
      </w:r>
    </w:p>
    <w:p w:rsidR="00EF145E" w:rsidRPr="009A43ED" w:rsidRDefault="00EF145E" w:rsidP="005E3092">
      <w:pPr>
        <w:spacing w:after="120" w:line="360" w:lineRule="auto"/>
        <w:ind w:firstLine="851"/>
        <w:rPr>
          <w:sz w:val="28"/>
          <w:szCs w:val="28"/>
          <w:lang w:val="bg-BG" w:eastAsia="bg-BG"/>
        </w:rPr>
      </w:pPr>
      <w:r w:rsidRPr="009A43ED">
        <w:rPr>
          <w:sz w:val="28"/>
          <w:szCs w:val="28"/>
          <w:lang w:val="bg-BG" w:eastAsia="bg-BG"/>
        </w:rPr>
        <w:t>На основание чл. 80, ал. 1 от ПОДНС, внасяме предложения за промени в приетия  на 1-во гласуване  Законопроект за изменение и допълнение на Закона за банковата несъстоятелност, No.454-01-47.</w:t>
      </w:r>
    </w:p>
    <w:p w:rsidR="00EF145E" w:rsidRPr="009A43ED" w:rsidRDefault="00EF145E" w:rsidP="005E3092">
      <w:pPr>
        <w:spacing w:after="120" w:line="360" w:lineRule="auto"/>
        <w:ind w:firstLine="851"/>
        <w:rPr>
          <w:sz w:val="28"/>
          <w:szCs w:val="28"/>
          <w:lang w:val="bg-BG" w:eastAsia="bg-BG"/>
        </w:rPr>
      </w:pPr>
      <w:r w:rsidRPr="009A43ED">
        <w:rPr>
          <w:sz w:val="28"/>
          <w:szCs w:val="28"/>
          <w:lang w:val="bg-BG" w:eastAsia="bg-BG"/>
        </w:rPr>
        <w:t>Моля, така направените предложения да бъдат добавени към приетия на първо четене законопроект.</w:t>
      </w:r>
    </w:p>
    <w:p w:rsidR="00EF145E" w:rsidRPr="009A43ED" w:rsidRDefault="00EF145E" w:rsidP="00F36B02">
      <w:pPr>
        <w:spacing w:after="120" w:line="360" w:lineRule="auto"/>
        <w:ind w:firstLine="851"/>
        <w:rPr>
          <w:b/>
          <w:bCs/>
          <w:sz w:val="28"/>
          <w:szCs w:val="28"/>
          <w:lang w:val="bg-BG" w:eastAsia="bg-BG"/>
        </w:rPr>
      </w:pPr>
    </w:p>
    <w:p w:rsidR="00EF145E" w:rsidRDefault="00EF145E" w:rsidP="00F36B02">
      <w:pPr>
        <w:spacing w:after="120" w:line="360" w:lineRule="auto"/>
        <w:ind w:firstLine="851"/>
        <w:rPr>
          <w:b/>
          <w:bCs/>
          <w:sz w:val="28"/>
          <w:szCs w:val="28"/>
          <w:lang w:val="bg-BG" w:eastAsia="bg-BG"/>
        </w:rPr>
      </w:pPr>
      <w:r w:rsidRPr="009A43ED">
        <w:rPr>
          <w:sz w:val="28"/>
          <w:szCs w:val="28"/>
          <w:lang w:val="bg-BG" w:eastAsia="bg-BG"/>
        </w:rPr>
        <w:t>София, 16. 03. 2015 г.</w:t>
      </w:r>
      <w:r w:rsidRPr="009A43ED">
        <w:rPr>
          <w:sz w:val="28"/>
          <w:szCs w:val="28"/>
          <w:lang w:val="bg-BG" w:eastAsia="bg-BG"/>
        </w:rPr>
        <w:tab/>
      </w:r>
      <w:r w:rsidRPr="009A43ED">
        <w:rPr>
          <w:b/>
          <w:bCs/>
          <w:sz w:val="28"/>
          <w:szCs w:val="28"/>
          <w:lang w:val="bg-BG" w:eastAsia="bg-BG"/>
        </w:rPr>
        <w:tab/>
      </w:r>
      <w:r w:rsidRPr="009A43ED">
        <w:rPr>
          <w:b/>
          <w:bCs/>
          <w:sz w:val="28"/>
          <w:szCs w:val="28"/>
          <w:lang w:val="bg-BG" w:eastAsia="bg-BG"/>
        </w:rPr>
        <w:tab/>
      </w:r>
      <w:r>
        <w:rPr>
          <w:b/>
          <w:bCs/>
          <w:sz w:val="28"/>
          <w:szCs w:val="28"/>
          <w:lang w:val="bg-BG" w:eastAsia="bg-BG"/>
        </w:rPr>
        <w:t>Вносител</w:t>
      </w:r>
      <w:r w:rsidRPr="009A43ED">
        <w:rPr>
          <w:b/>
          <w:bCs/>
          <w:sz w:val="28"/>
          <w:szCs w:val="28"/>
          <w:lang w:val="bg-BG" w:eastAsia="bg-BG"/>
        </w:rPr>
        <w:t>:</w:t>
      </w:r>
    </w:p>
    <w:p w:rsidR="00EF145E" w:rsidRPr="007F3697" w:rsidRDefault="00EF145E" w:rsidP="00F36B02">
      <w:pPr>
        <w:spacing w:after="120" w:line="360" w:lineRule="auto"/>
        <w:ind w:firstLine="851"/>
        <w:rPr>
          <w:sz w:val="28"/>
          <w:szCs w:val="28"/>
          <w:lang w:val="bg-BG" w:eastAsia="bg-BG"/>
        </w:rPr>
      </w:pPr>
      <w:r>
        <w:rPr>
          <w:b/>
          <w:bCs/>
          <w:sz w:val="28"/>
          <w:szCs w:val="28"/>
          <w:lang w:val="bg-BG" w:eastAsia="bg-BG"/>
        </w:rPr>
        <w:tab/>
      </w:r>
      <w:r>
        <w:rPr>
          <w:b/>
          <w:bCs/>
          <w:sz w:val="28"/>
          <w:szCs w:val="28"/>
          <w:lang w:val="bg-BG" w:eastAsia="bg-BG"/>
        </w:rPr>
        <w:tab/>
      </w:r>
      <w:r>
        <w:rPr>
          <w:b/>
          <w:bCs/>
          <w:sz w:val="28"/>
          <w:szCs w:val="28"/>
          <w:lang w:val="bg-BG" w:eastAsia="bg-BG"/>
        </w:rPr>
        <w:tab/>
      </w:r>
      <w:r>
        <w:rPr>
          <w:b/>
          <w:bCs/>
          <w:sz w:val="28"/>
          <w:szCs w:val="28"/>
          <w:lang w:val="bg-BG" w:eastAsia="bg-BG"/>
        </w:rPr>
        <w:tab/>
      </w:r>
      <w:r>
        <w:rPr>
          <w:b/>
          <w:bCs/>
          <w:sz w:val="28"/>
          <w:szCs w:val="28"/>
          <w:lang w:val="bg-BG" w:eastAsia="bg-BG"/>
        </w:rPr>
        <w:tab/>
      </w:r>
      <w:r>
        <w:rPr>
          <w:b/>
          <w:bCs/>
          <w:sz w:val="28"/>
          <w:szCs w:val="28"/>
          <w:lang w:val="bg-BG" w:eastAsia="bg-BG"/>
        </w:rPr>
        <w:tab/>
      </w:r>
      <w:r w:rsidRPr="007F3697">
        <w:rPr>
          <w:sz w:val="28"/>
          <w:szCs w:val="28"/>
          <w:lang w:val="bg-BG" w:eastAsia="bg-BG"/>
        </w:rPr>
        <w:t>Петър Славов</w:t>
      </w:r>
    </w:p>
    <w:p w:rsidR="00EF145E" w:rsidRPr="009A43ED" w:rsidRDefault="00EF145E" w:rsidP="00F36B02">
      <w:pPr>
        <w:spacing w:after="120" w:line="360" w:lineRule="auto"/>
        <w:rPr>
          <w:b/>
          <w:bCs/>
          <w:sz w:val="28"/>
          <w:szCs w:val="28"/>
          <w:lang w:val="bg-BG" w:eastAsia="bg-BG"/>
        </w:rPr>
      </w:pPr>
      <w:r w:rsidRPr="009A43ED">
        <w:rPr>
          <w:b/>
          <w:bCs/>
          <w:sz w:val="28"/>
          <w:szCs w:val="28"/>
          <w:lang w:val="bg-BG" w:eastAsia="bg-BG"/>
        </w:rPr>
        <w:br w:type="page"/>
      </w:r>
    </w:p>
    <w:p w:rsidR="00EF145E" w:rsidRPr="009A43ED" w:rsidRDefault="00EF145E" w:rsidP="004E2393">
      <w:pPr>
        <w:jc w:val="center"/>
        <w:rPr>
          <w:sz w:val="28"/>
          <w:szCs w:val="28"/>
          <w:lang w:val="bg-BG"/>
        </w:rPr>
      </w:pPr>
      <w:r>
        <w:rPr>
          <w:b/>
          <w:bCs/>
          <w:sz w:val="32"/>
          <w:szCs w:val="32"/>
          <w:lang w:val="bg-BG"/>
        </w:rPr>
        <w:tab/>
      </w:r>
      <w:r>
        <w:rPr>
          <w:b/>
          <w:bCs/>
          <w:sz w:val="32"/>
          <w:szCs w:val="32"/>
          <w:lang w:val="bg-BG"/>
        </w:rPr>
        <w:tab/>
      </w:r>
      <w:r>
        <w:rPr>
          <w:b/>
          <w:bCs/>
          <w:sz w:val="32"/>
          <w:szCs w:val="32"/>
          <w:lang w:val="bg-BG"/>
        </w:rPr>
        <w:tab/>
      </w:r>
      <w:r>
        <w:rPr>
          <w:b/>
          <w:bCs/>
          <w:sz w:val="32"/>
          <w:szCs w:val="32"/>
          <w:lang w:val="bg-BG"/>
        </w:rPr>
        <w:tab/>
      </w:r>
      <w:r>
        <w:rPr>
          <w:b/>
          <w:bCs/>
          <w:sz w:val="32"/>
          <w:szCs w:val="32"/>
          <w:lang w:val="bg-BG"/>
        </w:rPr>
        <w:tab/>
      </w:r>
      <w:r>
        <w:rPr>
          <w:b/>
          <w:bCs/>
          <w:sz w:val="32"/>
          <w:szCs w:val="32"/>
          <w:lang w:val="bg-BG"/>
        </w:rPr>
        <w:tab/>
      </w:r>
      <w:r>
        <w:rPr>
          <w:b/>
          <w:bCs/>
          <w:sz w:val="32"/>
          <w:szCs w:val="32"/>
          <w:lang w:val="bg-BG"/>
        </w:rPr>
        <w:tab/>
      </w:r>
      <w:r>
        <w:rPr>
          <w:b/>
          <w:bCs/>
          <w:sz w:val="32"/>
          <w:szCs w:val="32"/>
          <w:lang w:val="bg-BG"/>
        </w:rPr>
        <w:tab/>
      </w:r>
      <w:r w:rsidRPr="009A43ED">
        <w:rPr>
          <w:sz w:val="28"/>
          <w:szCs w:val="28"/>
          <w:lang w:val="bg-BG"/>
        </w:rPr>
        <w:t>Проект!</w:t>
      </w:r>
    </w:p>
    <w:p w:rsidR="00EF145E" w:rsidRPr="009A43ED" w:rsidRDefault="00EF145E" w:rsidP="004E2393">
      <w:pPr>
        <w:jc w:val="center"/>
        <w:rPr>
          <w:b/>
          <w:bCs/>
          <w:sz w:val="32"/>
          <w:szCs w:val="32"/>
          <w:lang w:val="bg-BG"/>
        </w:rPr>
      </w:pPr>
      <w:r w:rsidRPr="009A43ED">
        <w:rPr>
          <w:b/>
          <w:bCs/>
          <w:sz w:val="32"/>
          <w:szCs w:val="32"/>
          <w:lang w:val="bg-BG"/>
        </w:rPr>
        <w:t>Законопроект</w:t>
      </w:r>
    </w:p>
    <w:p w:rsidR="00EF145E" w:rsidRPr="009A43ED" w:rsidRDefault="00EF145E" w:rsidP="004E2393">
      <w:pPr>
        <w:jc w:val="center"/>
        <w:rPr>
          <w:sz w:val="28"/>
          <w:szCs w:val="28"/>
          <w:lang w:val="bg-BG"/>
        </w:rPr>
      </w:pPr>
      <w:r w:rsidRPr="009A43ED">
        <w:rPr>
          <w:b/>
          <w:bCs/>
          <w:sz w:val="28"/>
          <w:szCs w:val="28"/>
          <w:lang w:val="bg-BG"/>
        </w:rPr>
        <w:t xml:space="preserve"> за изменение и допълнение на Закона за банковата несъстоятелност</w:t>
      </w:r>
    </w:p>
    <w:p w:rsidR="00EF145E" w:rsidRPr="009A43ED" w:rsidRDefault="00EF145E" w:rsidP="00E87E9E">
      <w:pPr>
        <w:rPr>
          <w:lang w:val="bg-BG"/>
        </w:rPr>
      </w:pPr>
    </w:p>
    <w:p w:rsidR="00EF145E" w:rsidRPr="009A43ED" w:rsidRDefault="00EF145E" w:rsidP="000F324F">
      <w:pPr>
        <w:pStyle w:val="ListParagraph"/>
        <w:jc w:val="both"/>
        <w:rPr>
          <w:rFonts w:ascii="Calibri" w:hAnsi="Calibri" w:cs="Calibri"/>
          <w:lang w:val="bg-BG"/>
        </w:rPr>
      </w:pPr>
    </w:p>
    <w:p w:rsidR="00EF145E" w:rsidRPr="009A43ED" w:rsidRDefault="00EF145E" w:rsidP="00DD0D7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  <w:lang w:val="bg-BG"/>
        </w:rPr>
      </w:pPr>
      <w:r w:rsidRPr="009A43ED">
        <w:rPr>
          <w:rFonts w:ascii="Calibri" w:hAnsi="Calibri" w:cs="Calibri"/>
          <w:sz w:val="28"/>
          <w:szCs w:val="28"/>
          <w:lang w:val="bg-BG"/>
        </w:rPr>
        <w:t xml:space="preserve">Добавя се нов </w:t>
      </w:r>
      <w:r w:rsidRPr="009A43ED">
        <w:rPr>
          <w:rFonts w:ascii="Calibri" w:hAnsi="Calibri" w:cs="Calibri"/>
          <w:b/>
          <w:bCs/>
          <w:sz w:val="28"/>
          <w:szCs w:val="28"/>
          <w:lang w:val="bg-BG"/>
        </w:rPr>
        <w:t>§</w:t>
      </w:r>
      <w:r w:rsidRPr="009A43ED">
        <w:rPr>
          <w:rFonts w:ascii="Calibri" w:hAnsi="Calibri" w:cs="Calibri"/>
          <w:sz w:val="28"/>
          <w:szCs w:val="28"/>
          <w:lang w:val="bg-BG"/>
        </w:rPr>
        <w:t>8 със следното съдържание:</w:t>
      </w:r>
    </w:p>
    <w:p w:rsidR="00EF145E" w:rsidRPr="009A43ED" w:rsidRDefault="00EF145E" w:rsidP="000B2D6D">
      <w:pPr>
        <w:pStyle w:val="ListParagraph"/>
        <w:numPr>
          <w:ilvl w:val="1"/>
          <w:numId w:val="5"/>
        </w:numPr>
        <w:jc w:val="both"/>
        <w:rPr>
          <w:rFonts w:ascii="Calibri" w:hAnsi="Calibri" w:cs="Calibri"/>
          <w:b/>
          <w:bCs/>
          <w:i/>
          <w:iCs/>
          <w:sz w:val="28"/>
          <w:szCs w:val="28"/>
          <w:lang w:val="bg-BG"/>
        </w:rPr>
      </w:pPr>
      <w:r w:rsidRPr="009A43ED">
        <w:rPr>
          <w:rFonts w:ascii="Calibri" w:hAnsi="Calibri" w:cs="Calibri"/>
          <w:sz w:val="28"/>
          <w:szCs w:val="28"/>
          <w:lang w:val="bg-BG"/>
        </w:rPr>
        <w:t xml:space="preserve">В чл. 60, ал. 5 преди думите „синдика” се добавя </w:t>
      </w:r>
      <w:r w:rsidRPr="009A43ED">
        <w:rPr>
          <w:rFonts w:ascii="Calibri" w:hAnsi="Calibri" w:cs="Calibri"/>
          <w:b/>
          <w:bCs/>
          <w:i/>
          <w:iCs/>
          <w:sz w:val="28"/>
          <w:szCs w:val="28"/>
          <w:lang w:val="bg-BG"/>
        </w:rPr>
        <w:t>„временния синдик, съответно”</w:t>
      </w:r>
    </w:p>
    <w:p w:rsidR="00EF145E" w:rsidRPr="009A43ED" w:rsidRDefault="00EF145E" w:rsidP="00223FAE">
      <w:pPr>
        <w:pStyle w:val="ListParagraph"/>
        <w:jc w:val="both"/>
        <w:rPr>
          <w:rFonts w:ascii="Calibri" w:hAnsi="Calibri" w:cs="Calibri"/>
          <w:sz w:val="28"/>
          <w:szCs w:val="28"/>
          <w:lang w:val="bg-BG"/>
        </w:rPr>
      </w:pPr>
    </w:p>
    <w:p w:rsidR="00EF145E" w:rsidRPr="009A43ED" w:rsidRDefault="00EF145E" w:rsidP="000B2D6D">
      <w:pPr>
        <w:pStyle w:val="ListParagraph"/>
        <w:numPr>
          <w:ilvl w:val="1"/>
          <w:numId w:val="5"/>
        </w:numPr>
        <w:rPr>
          <w:rFonts w:ascii="Calibri" w:hAnsi="Calibri" w:cs="Calibri"/>
          <w:sz w:val="28"/>
          <w:szCs w:val="28"/>
          <w:lang w:val="bg-BG"/>
        </w:rPr>
      </w:pPr>
      <w:r w:rsidRPr="009A43ED">
        <w:rPr>
          <w:rFonts w:ascii="Calibri" w:hAnsi="Calibri" w:cs="Calibri"/>
          <w:sz w:val="28"/>
          <w:szCs w:val="28"/>
          <w:lang w:val="bg-BG"/>
        </w:rPr>
        <w:t>Вчл. 62 се правят следните изменения и допълнения:</w:t>
      </w:r>
    </w:p>
    <w:p w:rsidR="00EF145E" w:rsidRPr="009A43ED" w:rsidRDefault="00EF145E" w:rsidP="00223FAE">
      <w:pPr>
        <w:pStyle w:val="ListParagraph"/>
        <w:ind w:left="1080"/>
        <w:rPr>
          <w:rFonts w:ascii="Calibri" w:hAnsi="Calibri" w:cs="Calibri"/>
          <w:sz w:val="28"/>
          <w:szCs w:val="28"/>
          <w:lang w:val="bg-BG"/>
        </w:rPr>
      </w:pPr>
      <w:r w:rsidRPr="009A43ED">
        <w:rPr>
          <w:rFonts w:ascii="Calibri" w:hAnsi="Calibri" w:cs="Calibri"/>
          <w:sz w:val="28"/>
          <w:szCs w:val="28"/>
          <w:lang w:val="bg-BG"/>
        </w:rPr>
        <w:t xml:space="preserve">След думите „чл. 60” се добавя </w:t>
      </w:r>
      <w:r w:rsidRPr="009A43ED">
        <w:rPr>
          <w:rFonts w:ascii="Calibri" w:hAnsi="Calibri" w:cs="Calibri"/>
          <w:b/>
          <w:bCs/>
          <w:i/>
          <w:iCs/>
          <w:sz w:val="28"/>
          <w:szCs w:val="28"/>
          <w:lang w:val="bg-BG"/>
        </w:rPr>
        <w:t>„и чл. 60а”</w:t>
      </w:r>
      <w:r w:rsidRPr="009A43ED">
        <w:rPr>
          <w:rFonts w:ascii="Calibri" w:hAnsi="Calibri" w:cs="Calibri"/>
          <w:sz w:val="28"/>
          <w:szCs w:val="28"/>
          <w:lang w:val="bg-BG"/>
        </w:rPr>
        <w:t>;</w:t>
      </w:r>
    </w:p>
    <w:p w:rsidR="00EF145E" w:rsidRPr="009A43ED" w:rsidRDefault="00EF145E" w:rsidP="00223FAE">
      <w:pPr>
        <w:pStyle w:val="ListParagraph"/>
        <w:ind w:left="1080"/>
        <w:rPr>
          <w:rFonts w:ascii="Calibri" w:hAnsi="Calibri" w:cs="Calibri"/>
          <w:sz w:val="28"/>
          <w:szCs w:val="28"/>
          <w:lang w:val="bg-BG"/>
        </w:rPr>
      </w:pPr>
    </w:p>
    <w:p w:rsidR="00EF145E" w:rsidRPr="009A43ED" w:rsidRDefault="00EF145E" w:rsidP="009A43ED">
      <w:pPr>
        <w:pStyle w:val="ListParagraph"/>
        <w:numPr>
          <w:ilvl w:val="0"/>
          <w:numId w:val="5"/>
        </w:numPr>
        <w:rPr>
          <w:rFonts w:ascii="Calibri" w:hAnsi="Calibri" w:cs="Calibri"/>
          <w:sz w:val="28"/>
          <w:szCs w:val="28"/>
          <w:lang w:val="bg-BG"/>
        </w:rPr>
      </w:pPr>
      <w:r w:rsidRPr="009A43ED">
        <w:rPr>
          <w:rFonts w:ascii="Calibri" w:hAnsi="Calibri" w:cs="Calibri"/>
          <w:sz w:val="28"/>
          <w:szCs w:val="28"/>
          <w:lang w:val="bg-BG"/>
        </w:rPr>
        <w:t>Добавя се нов параграф 9 със следното съдържание:</w:t>
      </w:r>
      <w:r w:rsidRPr="009A43ED">
        <w:rPr>
          <w:rFonts w:ascii="Calibri" w:hAnsi="Calibri" w:cs="Calibri"/>
          <w:b/>
          <w:bCs/>
          <w:sz w:val="28"/>
          <w:szCs w:val="28"/>
          <w:lang w:val="bg-BG"/>
        </w:rPr>
        <w:t>В Закона за кредитните институции</w:t>
      </w:r>
      <w:r w:rsidRPr="009A43ED">
        <w:rPr>
          <w:rFonts w:ascii="Calibri" w:hAnsi="Calibri" w:cs="Calibri"/>
          <w:sz w:val="28"/>
          <w:szCs w:val="28"/>
          <w:lang w:val="bg-BG"/>
        </w:rPr>
        <w:t xml:space="preserve"> (Обн., ДВ, бр. 59 от 21.07.2006 г., в сила от деня на влизане в сила на Договора за присъединяване на Република България към Европейския съюз; доп., бр. 105 от 22.12.2006 г., в сила от 01.01.2007 г.; изм. и доп., бр. 52 от 2007 г.; изм. бр. 59 от 20.07.2007 г., в сила от 01.03.2008 г.; изм., бр. 109 от 2007 г., в сила от 01.01.2008 г.; изм., бр. 69 от 05.08.2008 г.; изм. и доп., бр. 23 от 27.03.2009 г., в сила от 01.11.2009 г.; изм. и доп., бр. 24 от 31.03.2009 г., в сила от 31.03.2009 г.; изм. и доп., бр. 44 от 12.06.2009 г., в сила от 12.06.2009 г.; изм., бр. 93 от 24.11.2009 г., в </w:t>
      </w:r>
      <w:bookmarkStart w:id="0" w:name="_GoBack"/>
      <w:bookmarkEnd w:id="0"/>
      <w:r w:rsidRPr="009A43ED">
        <w:rPr>
          <w:rFonts w:ascii="Calibri" w:hAnsi="Calibri" w:cs="Calibri"/>
          <w:sz w:val="28"/>
          <w:szCs w:val="28"/>
          <w:lang w:val="bg-BG"/>
        </w:rPr>
        <w:t>сила от 25.12.2009 г.; изм. и доп., бр. 95 от 01.12.2009 г., в сила от 01.12.2009 г.; изм. и доп., бр. 94 от 30.11.2010 г., в сила от 31.12.2010 г.; изм. и доп., бр. 101 от 28.12.2010 г., в сила от 30.04.2011 г.; доп., бр. 77 от 04.10.2011 г.; изм. и доп., бр. 105 от 29.12.2011 г.; изм., бр. 38 от 18.05.2012 г., в сила от 19.11.2012 г.; изм., бр. 44 от 12.06.2012 г., в сила от 01.07.2012 г.; изм., бр. 52 от 14.06.2013 г., в сила от 14.06.2013 г.; изм. и доп., бр. 70 от 09.08.2013 г.; доп., бр. 109 от 20.12.2013 г., в сила от 01.01.2014 г.; доп., бр. 22 от 11.03.2014 г., в сила от 11.03.2014 г.; изм. и доп., бр. 27 от 25.03.2014 г.; изм. и доп., бр. 35 от 22.04.2014 г., в сила от 23.07.2014 г.; изм., бр. 53 от 27.06.2014 г.; изм., бр. 14 от 20.02.2015 г.) в чл. 62, ал. 2 се създава нова т. 10 със следното съдържание:</w:t>
      </w:r>
    </w:p>
    <w:p w:rsidR="00EF145E" w:rsidRPr="009A43ED" w:rsidRDefault="00EF145E" w:rsidP="009A43ED">
      <w:pPr>
        <w:pStyle w:val="ListParagraph"/>
        <w:rPr>
          <w:rFonts w:ascii="Calibri" w:hAnsi="Calibri" w:cs="Calibri"/>
          <w:sz w:val="28"/>
          <w:szCs w:val="28"/>
          <w:lang w:val="bg-BG"/>
        </w:rPr>
      </w:pPr>
    </w:p>
    <w:p w:rsidR="00EF145E" w:rsidRPr="009A43ED" w:rsidRDefault="00EF145E" w:rsidP="00223FAE">
      <w:pPr>
        <w:tabs>
          <w:tab w:val="left" w:pos="709"/>
        </w:tabs>
        <w:ind w:left="360"/>
        <w:rPr>
          <w:rFonts w:ascii="Calibri" w:hAnsi="Calibri" w:cs="Calibri"/>
          <w:b/>
          <w:bCs/>
          <w:i/>
          <w:iCs/>
          <w:sz w:val="28"/>
          <w:szCs w:val="28"/>
          <w:lang w:val="bg-BG"/>
        </w:rPr>
      </w:pPr>
      <w:r w:rsidRPr="009A43ED">
        <w:rPr>
          <w:rFonts w:ascii="Calibri" w:hAnsi="Calibri" w:cs="Calibri"/>
          <w:b/>
          <w:bCs/>
          <w:sz w:val="28"/>
          <w:szCs w:val="28"/>
          <w:lang w:val="bg-BG"/>
        </w:rPr>
        <w:t xml:space="preserve">т. 10: </w:t>
      </w:r>
      <w:r w:rsidRPr="009A43ED">
        <w:rPr>
          <w:rFonts w:ascii="Calibri" w:hAnsi="Calibri" w:cs="Calibri"/>
          <w:b/>
          <w:bCs/>
          <w:i/>
          <w:iCs/>
          <w:sz w:val="28"/>
          <w:szCs w:val="28"/>
          <w:lang w:val="bg-BG"/>
        </w:rPr>
        <w:t>„ По искане на Фонда за гарантиране на влоговете в банките, в случаите и по отношение на третите лица по  чл. 60а от Закона за банковата несъстоятелност, когато срещу тях е предявен отменителен иск.”</w:t>
      </w:r>
    </w:p>
    <w:p w:rsidR="00EF145E" w:rsidRPr="009A43ED" w:rsidRDefault="00EF145E" w:rsidP="00223FAE">
      <w:pPr>
        <w:tabs>
          <w:tab w:val="left" w:pos="709"/>
        </w:tabs>
        <w:ind w:left="360"/>
        <w:rPr>
          <w:rFonts w:ascii="Calibri" w:hAnsi="Calibri" w:cs="Calibri"/>
          <w:sz w:val="28"/>
          <w:szCs w:val="28"/>
          <w:lang w:val="bg-BG"/>
        </w:rPr>
      </w:pPr>
    </w:p>
    <w:p w:rsidR="00EF145E" w:rsidRDefault="00EF145E" w:rsidP="00223FAE">
      <w:pPr>
        <w:tabs>
          <w:tab w:val="left" w:pos="709"/>
        </w:tabs>
        <w:ind w:left="360"/>
        <w:rPr>
          <w:rFonts w:ascii="Calibri" w:hAnsi="Calibri" w:cs="Calibri"/>
          <w:b/>
          <w:bCs/>
          <w:sz w:val="28"/>
          <w:szCs w:val="28"/>
          <w:lang w:val="bg-BG"/>
        </w:rPr>
      </w:pPr>
      <w:r w:rsidRPr="009A43ED">
        <w:rPr>
          <w:rFonts w:ascii="Calibri" w:hAnsi="Calibri" w:cs="Calibri"/>
          <w:sz w:val="28"/>
          <w:szCs w:val="28"/>
          <w:lang w:val="bg-BG"/>
        </w:rPr>
        <w:t>София, 16. 03. 2015 г</w:t>
      </w:r>
      <w:r w:rsidRPr="009A43ED">
        <w:rPr>
          <w:rFonts w:ascii="Calibri" w:hAnsi="Calibri" w:cs="Calibri"/>
          <w:b/>
          <w:bCs/>
          <w:sz w:val="28"/>
          <w:szCs w:val="28"/>
          <w:lang w:val="bg-BG"/>
        </w:rPr>
        <w:t>.</w:t>
      </w:r>
      <w:r w:rsidRPr="009A43ED">
        <w:rPr>
          <w:rFonts w:ascii="Calibri" w:hAnsi="Calibri" w:cs="Calibri"/>
          <w:b/>
          <w:bCs/>
          <w:sz w:val="28"/>
          <w:szCs w:val="28"/>
          <w:lang w:val="bg-BG"/>
        </w:rPr>
        <w:tab/>
      </w:r>
      <w:r w:rsidRPr="009A43ED">
        <w:rPr>
          <w:rFonts w:ascii="Calibri" w:hAnsi="Calibri" w:cs="Calibri"/>
          <w:b/>
          <w:bCs/>
          <w:sz w:val="28"/>
          <w:szCs w:val="28"/>
          <w:lang w:val="bg-BG"/>
        </w:rPr>
        <w:tab/>
      </w:r>
      <w:r w:rsidRPr="009A43ED">
        <w:rPr>
          <w:rFonts w:ascii="Calibri" w:hAnsi="Calibri" w:cs="Calibri"/>
          <w:b/>
          <w:bCs/>
          <w:sz w:val="28"/>
          <w:szCs w:val="28"/>
          <w:lang w:val="bg-BG"/>
        </w:rPr>
        <w:tab/>
      </w:r>
      <w:r w:rsidRPr="009A43ED">
        <w:rPr>
          <w:rFonts w:ascii="Calibri" w:hAnsi="Calibri" w:cs="Calibri"/>
          <w:b/>
          <w:bCs/>
          <w:sz w:val="28"/>
          <w:szCs w:val="28"/>
          <w:lang w:val="bg-BG"/>
        </w:rPr>
        <w:tab/>
        <w:t>Вносител:</w:t>
      </w:r>
    </w:p>
    <w:p w:rsidR="00EF145E" w:rsidRPr="007F3697" w:rsidRDefault="00EF145E" w:rsidP="00223FAE">
      <w:pPr>
        <w:tabs>
          <w:tab w:val="left" w:pos="709"/>
        </w:tabs>
        <w:ind w:left="360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b/>
          <w:bCs/>
          <w:sz w:val="28"/>
          <w:szCs w:val="28"/>
          <w:lang w:val="bg-BG"/>
        </w:rPr>
        <w:tab/>
      </w:r>
      <w:r>
        <w:rPr>
          <w:rFonts w:ascii="Calibri" w:hAnsi="Calibri" w:cs="Calibri"/>
          <w:b/>
          <w:bCs/>
          <w:sz w:val="28"/>
          <w:szCs w:val="28"/>
          <w:lang w:val="bg-BG"/>
        </w:rPr>
        <w:tab/>
      </w:r>
      <w:r>
        <w:rPr>
          <w:rFonts w:ascii="Calibri" w:hAnsi="Calibri" w:cs="Calibri"/>
          <w:b/>
          <w:bCs/>
          <w:sz w:val="28"/>
          <w:szCs w:val="28"/>
          <w:lang w:val="bg-BG"/>
        </w:rPr>
        <w:tab/>
      </w:r>
      <w:r>
        <w:rPr>
          <w:rFonts w:ascii="Calibri" w:hAnsi="Calibri" w:cs="Calibri"/>
          <w:b/>
          <w:bCs/>
          <w:sz w:val="28"/>
          <w:szCs w:val="28"/>
          <w:lang w:val="bg-BG"/>
        </w:rPr>
        <w:tab/>
      </w:r>
      <w:r>
        <w:rPr>
          <w:rFonts w:ascii="Calibri" w:hAnsi="Calibri" w:cs="Calibri"/>
          <w:b/>
          <w:bCs/>
          <w:sz w:val="28"/>
          <w:szCs w:val="28"/>
          <w:lang w:val="bg-BG"/>
        </w:rPr>
        <w:tab/>
      </w:r>
      <w:r>
        <w:rPr>
          <w:rFonts w:ascii="Calibri" w:hAnsi="Calibri" w:cs="Calibri"/>
          <w:b/>
          <w:bCs/>
          <w:sz w:val="28"/>
          <w:szCs w:val="28"/>
          <w:lang w:val="bg-BG"/>
        </w:rPr>
        <w:tab/>
      </w:r>
      <w:r>
        <w:rPr>
          <w:rFonts w:ascii="Calibri" w:hAnsi="Calibri" w:cs="Calibri"/>
          <w:b/>
          <w:bCs/>
          <w:sz w:val="28"/>
          <w:szCs w:val="28"/>
          <w:lang w:val="bg-BG"/>
        </w:rPr>
        <w:tab/>
      </w:r>
      <w:r>
        <w:rPr>
          <w:rFonts w:ascii="Calibri" w:hAnsi="Calibri" w:cs="Calibri"/>
          <w:b/>
          <w:bCs/>
          <w:sz w:val="28"/>
          <w:szCs w:val="28"/>
          <w:lang w:val="bg-BG"/>
        </w:rPr>
        <w:tab/>
      </w:r>
      <w:r w:rsidRPr="007F3697">
        <w:rPr>
          <w:rFonts w:ascii="Calibri" w:hAnsi="Calibri" w:cs="Calibri"/>
          <w:sz w:val="28"/>
          <w:szCs w:val="28"/>
          <w:lang w:val="bg-BG"/>
        </w:rPr>
        <w:t>Петър Славов</w:t>
      </w:r>
    </w:p>
    <w:p w:rsidR="00EF145E" w:rsidRPr="009A43ED" w:rsidRDefault="00EF145E" w:rsidP="000F324F">
      <w:pPr>
        <w:pStyle w:val="ListParagraph"/>
        <w:ind w:left="1080"/>
        <w:rPr>
          <w:rFonts w:ascii="Calibri" w:hAnsi="Calibri" w:cs="Calibri"/>
          <w:sz w:val="28"/>
          <w:szCs w:val="28"/>
          <w:lang w:val="bg-BG"/>
        </w:rPr>
      </w:pPr>
    </w:p>
    <w:p w:rsidR="00EF145E" w:rsidRPr="009A43ED" w:rsidRDefault="00EF145E" w:rsidP="000F324F">
      <w:pPr>
        <w:pStyle w:val="ListParagraph"/>
        <w:ind w:left="1080"/>
        <w:rPr>
          <w:rFonts w:ascii="Calibri" w:hAnsi="Calibri" w:cs="Calibri"/>
          <w:sz w:val="28"/>
          <w:szCs w:val="28"/>
          <w:lang w:val="bg-BG"/>
        </w:rPr>
      </w:pPr>
    </w:p>
    <w:sectPr w:rsidR="00EF145E" w:rsidRPr="009A43ED" w:rsidSect="00E87E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03"/>
    <w:multiLevelType w:val="hybridMultilevel"/>
    <w:tmpl w:val="8D823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2F31"/>
    <w:multiLevelType w:val="hybridMultilevel"/>
    <w:tmpl w:val="C706B0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425F"/>
    <w:multiLevelType w:val="multilevel"/>
    <w:tmpl w:val="EFD44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bCs/>
      </w:rPr>
    </w:lvl>
  </w:abstractNum>
  <w:abstractNum w:abstractNumId="3">
    <w:nsid w:val="4CC57329"/>
    <w:multiLevelType w:val="hybridMultilevel"/>
    <w:tmpl w:val="582E69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52A77"/>
    <w:multiLevelType w:val="hybridMultilevel"/>
    <w:tmpl w:val="388CC1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D1C18"/>
    <w:multiLevelType w:val="hybridMultilevel"/>
    <w:tmpl w:val="19D45592"/>
    <w:lvl w:ilvl="0" w:tplc="B882CA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79492FAD"/>
    <w:multiLevelType w:val="hybridMultilevel"/>
    <w:tmpl w:val="FEF2280E"/>
    <w:lvl w:ilvl="0" w:tplc="DD80F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E9E"/>
    <w:rsid w:val="000B2D6D"/>
    <w:rsid w:val="000E2E63"/>
    <w:rsid w:val="000F324F"/>
    <w:rsid w:val="00143DE7"/>
    <w:rsid w:val="00223FAE"/>
    <w:rsid w:val="00247A22"/>
    <w:rsid w:val="002A556E"/>
    <w:rsid w:val="002C72DD"/>
    <w:rsid w:val="004E2393"/>
    <w:rsid w:val="00514E7A"/>
    <w:rsid w:val="005E3092"/>
    <w:rsid w:val="00696759"/>
    <w:rsid w:val="006E04FB"/>
    <w:rsid w:val="00741149"/>
    <w:rsid w:val="007F3697"/>
    <w:rsid w:val="008B1263"/>
    <w:rsid w:val="009809AC"/>
    <w:rsid w:val="009A43ED"/>
    <w:rsid w:val="009B3FB9"/>
    <w:rsid w:val="009C1BFE"/>
    <w:rsid w:val="00A7089E"/>
    <w:rsid w:val="00AD5FED"/>
    <w:rsid w:val="00AF3E83"/>
    <w:rsid w:val="00B27896"/>
    <w:rsid w:val="00B76496"/>
    <w:rsid w:val="00BB3F94"/>
    <w:rsid w:val="00CE3E53"/>
    <w:rsid w:val="00D143F6"/>
    <w:rsid w:val="00D73655"/>
    <w:rsid w:val="00DA7DA6"/>
    <w:rsid w:val="00DD0D74"/>
    <w:rsid w:val="00E220DE"/>
    <w:rsid w:val="00E87E9E"/>
    <w:rsid w:val="00E950C6"/>
    <w:rsid w:val="00EF145E"/>
    <w:rsid w:val="00F36B02"/>
    <w:rsid w:val="00F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9E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87E9E"/>
    <w:pPr>
      <w:widowControl w:val="0"/>
      <w:autoSpaceDE w:val="0"/>
      <w:autoSpaceDN w:val="0"/>
      <w:adjustRightInd w:val="0"/>
      <w:ind w:left="760" w:right="601"/>
      <w:jc w:val="center"/>
    </w:pPr>
    <w:rPr>
      <w:b/>
      <w:bCs/>
      <w:lang w:val="bg-BG"/>
    </w:rPr>
  </w:style>
  <w:style w:type="paragraph" w:styleId="BodyText">
    <w:name w:val="Body Text"/>
    <w:basedOn w:val="Normal"/>
    <w:link w:val="BodyTextChar"/>
    <w:uiPriority w:val="99"/>
    <w:rsid w:val="00E87E9E"/>
    <w:pPr>
      <w:spacing w:line="420" w:lineRule="auto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7E9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36B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381</Words>
  <Characters>2172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subject/>
  <dc:creator>law14</dc:creator>
  <cp:keywords/>
  <dc:description/>
  <cp:lastModifiedBy>222pepi</cp:lastModifiedBy>
  <cp:revision>2</cp:revision>
  <dcterms:created xsi:type="dcterms:W3CDTF">2015-03-16T14:23:00Z</dcterms:created>
  <dcterms:modified xsi:type="dcterms:W3CDTF">2015-03-16T14:24:00Z</dcterms:modified>
</cp:coreProperties>
</file>